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B7" w:rsidRDefault="00CD61EE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 xml:space="preserve">Утверждено </w:t>
      </w:r>
    </w:p>
    <w:p w:rsidR="00812A22" w:rsidRPr="00AB2AA7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>приказ</w:t>
      </w:r>
      <w:r w:rsidR="00CD61EE">
        <w:rPr>
          <w:color w:val="000000"/>
        </w:rPr>
        <w:t>ом</w:t>
      </w:r>
      <w:r>
        <w:rPr>
          <w:color w:val="000000"/>
        </w:rPr>
        <w:t xml:space="preserve"> </w:t>
      </w:r>
      <w:r w:rsidR="00C472AE">
        <w:rPr>
          <w:color w:val="000000"/>
        </w:rPr>
        <w:t>АО «</w:t>
      </w:r>
      <w:r w:rsidR="00C472AE" w:rsidRPr="00AB2AA7">
        <w:rPr>
          <w:color w:val="000000"/>
        </w:rPr>
        <w:t xml:space="preserve">Алтайэнергосбыт» </w:t>
      </w:r>
    </w:p>
    <w:p w:rsidR="006161D3" w:rsidRPr="006E63FE" w:rsidRDefault="00E35FE0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 w:rsidRPr="00B42234">
        <w:rPr>
          <w:color w:val="000000"/>
        </w:rPr>
        <w:t xml:space="preserve">от </w:t>
      </w:r>
      <w:r w:rsidR="006E63FE">
        <w:rPr>
          <w:color w:val="000000"/>
        </w:rPr>
        <w:t>03</w:t>
      </w:r>
      <w:r w:rsidRPr="00B42234">
        <w:rPr>
          <w:color w:val="000000"/>
        </w:rPr>
        <w:t>.</w:t>
      </w:r>
      <w:r w:rsidR="00B56BD3" w:rsidRPr="00B42234">
        <w:rPr>
          <w:color w:val="000000"/>
        </w:rPr>
        <w:t>0</w:t>
      </w:r>
      <w:r w:rsidR="006E63FE">
        <w:rPr>
          <w:color w:val="000000"/>
        </w:rPr>
        <w:t>8</w:t>
      </w:r>
      <w:r w:rsidRPr="00B42234">
        <w:rPr>
          <w:color w:val="000000"/>
        </w:rPr>
        <w:t>.20</w:t>
      </w:r>
      <w:r w:rsidR="00B56BD3" w:rsidRPr="00B42234">
        <w:rPr>
          <w:color w:val="000000"/>
        </w:rPr>
        <w:t>20</w:t>
      </w:r>
      <w:r w:rsidRPr="00B42234">
        <w:rPr>
          <w:color w:val="000000"/>
        </w:rPr>
        <w:t xml:space="preserve"> № АЭС/</w:t>
      </w:r>
      <w:r w:rsidR="006E63FE">
        <w:rPr>
          <w:color w:val="000000"/>
        </w:rPr>
        <w:t>422</w:t>
      </w:r>
    </w:p>
    <w:p w:rsidR="006161D3" w:rsidRDefault="006161D3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1D3" w:rsidRPr="00575765" w:rsidRDefault="00136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A29">
        <w:rPr>
          <w:rFonts w:ascii="Times New Roman" w:hAnsi="Times New Roman"/>
          <w:b/>
          <w:sz w:val="24"/>
          <w:szCs w:val="24"/>
        </w:rPr>
        <w:t>Переч</w:t>
      </w:r>
      <w:r>
        <w:rPr>
          <w:rFonts w:ascii="Times New Roman" w:hAnsi="Times New Roman"/>
          <w:b/>
          <w:sz w:val="24"/>
          <w:szCs w:val="24"/>
        </w:rPr>
        <w:t>е</w:t>
      </w:r>
      <w:r w:rsidRPr="00136A2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ь</w:t>
      </w:r>
      <w:r w:rsidRPr="00136A29">
        <w:rPr>
          <w:rFonts w:ascii="Times New Roman" w:hAnsi="Times New Roman"/>
          <w:b/>
          <w:sz w:val="24"/>
          <w:szCs w:val="24"/>
        </w:rPr>
        <w:t xml:space="preserve"> товаров, работ, услуг</w:t>
      </w:r>
      <w:r w:rsidR="001D2F68">
        <w:rPr>
          <w:rFonts w:ascii="Times New Roman" w:hAnsi="Times New Roman"/>
          <w:b/>
          <w:sz w:val="24"/>
          <w:szCs w:val="24"/>
        </w:rPr>
        <w:t xml:space="preserve"> для нужд АО «Алтайэнергосбыт»</w:t>
      </w:r>
      <w:r w:rsidRPr="00136A29">
        <w:rPr>
          <w:rFonts w:ascii="Times New Roman" w:hAnsi="Times New Roman"/>
          <w:b/>
          <w:sz w:val="24"/>
          <w:szCs w:val="24"/>
        </w:rPr>
        <w:t>, закупки которых осуществля</w:t>
      </w:r>
      <w:r w:rsidR="000D1E49">
        <w:rPr>
          <w:rFonts w:ascii="Times New Roman" w:hAnsi="Times New Roman"/>
          <w:b/>
          <w:sz w:val="24"/>
          <w:szCs w:val="24"/>
        </w:rPr>
        <w:t>ю</w:t>
      </w:r>
      <w:r w:rsidRPr="00136A29">
        <w:rPr>
          <w:rFonts w:ascii="Times New Roman" w:hAnsi="Times New Roman"/>
          <w:b/>
          <w:sz w:val="24"/>
          <w:szCs w:val="24"/>
        </w:rPr>
        <w:t>тся у субъектов малого и среднего предпринимательства</w:t>
      </w:r>
    </w:p>
    <w:tbl>
      <w:tblPr>
        <w:tblW w:w="9857" w:type="dxa"/>
        <w:jc w:val="center"/>
        <w:tblLook w:val="04A0" w:firstRow="1" w:lastRow="0" w:firstColumn="1" w:lastColumn="0" w:noHBand="0" w:noVBand="1"/>
      </w:tblPr>
      <w:tblGrid>
        <w:gridCol w:w="560"/>
        <w:gridCol w:w="1536"/>
        <w:gridCol w:w="7761"/>
      </w:tblGrid>
      <w:tr w:rsidR="00580314" w:rsidRPr="00575765" w:rsidTr="001B4DA3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Код ОКПД2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Наименование кода ОКПД2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01.62.10.190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Услуги, связанные с работами в животноводстве прочие, не включенные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14.12.30.190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17.12.73.110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Бумага мелованная для печати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17.23.13.143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Бланки форм учетной и отчетной документации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18.12.12.000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18.12.19.190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19.20.29.111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Масла универсальные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22.11.11.000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22.22.19.000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упаковочные пластмассовые прочие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22.23.14.130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23.32.12.190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строительные керамические прочие, не включенные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25.30.12.113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Оборудование котельное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25.73.30.299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26.20.13.000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26.20.16.190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ввода/вывода данных прочие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26.20.40.190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26.30.11.150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связи радиоэлектронные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26.51.45.119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электроизмерительные регистрирующие прочие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26.51.63.120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Счетчики производства или потребления жидкости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27.11.31.000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27.12.23.000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27.20.22.000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27.32.13.111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Кабели силовые с медной жилой на напряжение до 1 кВ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27.33.13.190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27.40.11.000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Лампы герметичные узконаправленного света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27.40.32.000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Наборы осветительные для рождественских (новогодних) елок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27.40.33.130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791D09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5033AB">
              <w:rPr>
                <w:rFonts w:ascii="Times New Roman" w:hAnsi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27.51.26.110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отопительные электрические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28.13.13.000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Насосы роторные объемные прочие для перекачки жидкостей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28.23.13.120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Аппараты контрольно-кассовые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28.25.12.130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Кондиционеры бытовые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28.30.40.000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Косилки для газонов, парков или спортивных площадок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29.10.22.000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29.10.59.329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Снегоочистители прочие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29.32.30.390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31.01.11.130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Стеллажи офисные металлические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31.01.12.190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Мебель офисная деревянная прочая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32.99.51.119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для новогодних и рождественских праздников прочие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33.12.16.000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33.12.29.900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33.20.50.000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монтажу электрического оборудования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072AD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41.20.40.900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072AD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580314" w:rsidRPr="00A072AD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072AD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43.21.10.110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43.21.10.130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сетей электроосвещения и электроснабжения и электроарматуры для систем аварийного электроснабжения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43.21.10.210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установке приборов учета расхода электроэнергии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43.22.12.110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FB3577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45.20.11.111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FB3577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FB3577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45.20.13.000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45.20.30.000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46.49.23.000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писчебумажными и канцелярскими товарами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46.49.36.000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сувенирами и предметами искусства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47.54.10.000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47.59.90.000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47.76.10.000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49.41.20.000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аренде грузовых транспортных средств с водителем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49.42.19.000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переезду прочие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17756B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eastAsia="ru-RU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50.30.11.000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перевозке пассажиров внутренним водным транспортом с помощью паромов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58.11.19.000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58.29.12.000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58.29.29.000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61.10.11.120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предоставлению местных соединений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62.02.20.190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компьютерных технологий прочие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62.09.20.190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63.12.10.000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63.99.10.110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поиску информации за вознаграждение или на договорной основе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71.12.16.000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техническому регулированию и стандартизации, кроме услуг по техническому регулированию и стандартизации в области использования атомной энергии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71.12.40.129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 области метрологии прочие, не включенные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8369E9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71.20.19.130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оценке условий труда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8369E9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8369E9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71.20.19.140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энергетическому обследованию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8369E9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8369E9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71.20.19.190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8369E9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73.11.13.000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73.11.19.000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рекламные прочие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73.20.19.000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исследованию конъюнктуры рынка прочие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74.90.13.000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окружающей среды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77.29.19.000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80.10.12.000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охраны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81.10.10.000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обслуживанию помещений комплексные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82.99.19.000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93.11.10.000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спортивных объектов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95.22.10.110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холодильников, морозильников</w:t>
            </w:r>
          </w:p>
        </w:tc>
      </w:tr>
      <w:tr w:rsidR="00580314" w:rsidRPr="00575765" w:rsidTr="001B4DA3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96.01.12.135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химической чистке спецодежды</w:t>
            </w:r>
          </w:p>
        </w:tc>
      </w:tr>
      <w:tr w:rsidR="00580314" w:rsidRPr="00B87DDB" w:rsidTr="001B4DA3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B87DDB" w:rsidRDefault="00580314" w:rsidP="00C2405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87DDB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  <w:r w:rsidR="00C24057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B87DDB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87DDB">
              <w:rPr>
                <w:rFonts w:ascii="Times New Roman" w:hAnsi="Times New Roman"/>
                <w:sz w:val="23"/>
                <w:szCs w:val="23"/>
                <w:lang w:eastAsia="ru-RU"/>
              </w:rPr>
              <w:t>26.51.43.116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B87DDB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87DDB">
              <w:rPr>
                <w:rFonts w:ascii="Times New Roman" w:hAnsi="Times New Roman"/>
                <w:sz w:val="23"/>
                <w:szCs w:val="23"/>
                <w:lang w:eastAsia="ru-RU"/>
              </w:rPr>
              <w:t>Приборы цифровые электроизмерительные комбинированные</w:t>
            </w:r>
          </w:p>
        </w:tc>
      </w:tr>
      <w:tr w:rsidR="00580314" w:rsidRPr="00B87DDB" w:rsidTr="001B4DA3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B87DDB" w:rsidRDefault="00580314" w:rsidP="00C2405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87DDB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  <w:r w:rsidR="00C24057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B87DDB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87DDB">
              <w:rPr>
                <w:rFonts w:ascii="Times New Roman" w:hAnsi="Times New Roman"/>
                <w:sz w:val="23"/>
                <w:szCs w:val="23"/>
                <w:lang w:eastAsia="ru-RU"/>
              </w:rPr>
              <w:t>96.01.19.124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B87DDB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87DDB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стирке спецодежды</w:t>
            </w:r>
          </w:p>
        </w:tc>
      </w:tr>
      <w:tr w:rsidR="00580314" w:rsidRPr="00B87DDB" w:rsidTr="001B4DA3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B56BD3" w:rsidRDefault="00580314" w:rsidP="00C2405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56BD3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  <w:r w:rsidR="00C24057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B56BD3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56BD3">
              <w:rPr>
                <w:rFonts w:ascii="Times New Roman" w:hAnsi="Times New Roman"/>
                <w:sz w:val="23"/>
                <w:szCs w:val="23"/>
                <w:lang w:eastAsia="ru-RU"/>
              </w:rPr>
              <w:t>24.10.62.124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80314" w:rsidRPr="00B87DDB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56BD3">
              <w:rPr>
                <w:rFonts w:ascii="Times New Roman" w:hAnsi="Times New Roman"/>
                <w:sz w:val="23"/>
                <w:szCs w:val="23"/>
                <w:lang w:eastAsia="ru-RU"/>
              </w:rPr>
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</w:r>
          </w:p>
        </w:tc>
      </w:tr>
      <w:tr w:rsidR="00B56BD3" w:rsidRPr="00E419C8" w:rsidTr="001B4DA3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56BD3" w:rsidRPr="00E419C8" w:rsidRDefault="00B56BD3" w:rsidP="00C2405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  <w:r w:rsidR="00C24057"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56BD3" w:rsidRPr="00E419C8" w:rsidRDefault="00B56BD3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26.20.30.000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56BD3" w:rsidRPr="00E419C8" w:rsidRDefault="00B56BD3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2B7001" w:rsidRPr="00B87DDB" w:rsidTr="001B4DA3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B7001" w:rsidRPr="00E419C8" w:rsidRDefault="00C24057" w:rsidP="00C2405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  <w:r w:rsidR="002B7001"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B7001" w:rsidRPr="00E419C8" w:rsidRDefault="002B7001" w:rsidP="002B700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27.11.21.000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B7001" w:rsidRPr="003E25E4" w:rsidRDefault="002B7001" w:rsidP="002B700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Электродвигатели переменного и постоянного тока универсальные мощностью более 37,5 Вт</w:t>
            </w:r>
          </w:p>
        </w:tc>
      </w:tr>
      <w:tr w:rsidR="00865E1B" w:rsidRPr="00B87DDB" w:rsidTr="001B4DA3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65E1B" w:rsidRPr="00541B77" w:rsidRDefault="00865E1B" w:rsidP="00865E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 w:rsidRPr="00541B77">
              <w:rPr>
                <w:rFonts w:ascii="Times New Roman" w:hAnsi="Times New Roman"/>
                <w:sz w:val="23"/>
                <w:szCs w:val="23"/>
                <w:lang w:val="en-US" w:eastAsia="ru-RU"/>
              </w:rPr>
              <w:t>90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65E1B" w:rsidRPr="00541B77" w:rsidRDefault="00865E1B" w:rsidP="00865E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41B77">
              <w:rPr>
                <w:rFonts w:ascii="Times New Roman" w:hAnsi="Times New Roman"/>
                <w:sz w:val="23"/>
                <w:szCs w:val="23"/>
                <w:lang w:eastAsia="ru-RU"/>
              </w:rPr>
              <w:t>25.12.10.000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65E1B" w:rsidRPr="00901D14" w:rsidRDefault="00865E1B" w:rsidP="00865E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41B77">
              <w:rPr>
                <w:rFonts w:ascii="Times New Roman" w:hAnsi="Times New Roman"/>
                <w:sz w:val="23"/>
                <w:szCs w:val="23"/>
                <w:lang w:eastAsia="ru-RU"/>
              </w:rPr>
              <w:t>Двери, окна и их рамы и пороги для дверей из металлов</w:t>
            </w:r>
          </w:p>
        </w:tc>
      </w:tr>
    </w:tbl>
    <w:p w:rsidR="00911A29" w:rsidRPr="00D8375D" w:rsidRDefault="00911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D8375D">
        <w:rPr>
          <w:rFonts w:ascii="Times New Roman" w:hAnsi="Times New Roman"/>
          <w:sz w:val="20"/>
          <w:szCs w:val="24"/>
          <w:lang w:eastAsia="ru-RU"/>
        </w:rPr>
        <w:t>Заказчик не обязан осуществлять закупки товаров, работ, услуг у СМСП, включенных в Перечень товаров, работ, услуг, закупки которых осуществляются у субъектов малого и среднего предпринимательства в случаях: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осуществления закупок, предметы договоров которых, отнесены к исключениям, установленным пунктом 7 Положения;</w:t>
      </w:r>
      <w:bookmarkStart w:id="0" w:name="_GoBack"/>
      <w:bookmarkEnd w:id="0"/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если закупка товаров, работ, услуг осуществляется Заказчиком в составе комплексной закупки и/или в составе одного лота, где они технологически и функционально связаны с иными товарами, работами, услугами, не включенными в Перечень.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принятия решения, по истечении срока приема заявок при осуществлении закупки, участниками которой могут быть только СМСП, о проведении закупки на общих условиях, если: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а) СМСП не подали заявок на участие в такой закупке;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б) заявки всех участников закупки, являющихся СМСП, отозваны или не соответствуют требованиям, предусмотренным закупочной документацией;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в) заявка, поданная единственным участником закупки, являющимся СМСП, не соответствует требованиям, предусмотренным закупочной документацией;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г) заказчиком в порядке, установленном положением о закупке, принято решение о том, что договор по результатам закупки не заключается;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д) заказчик отменил решение об определении поставщика (исполнителя, подрядчика), в случае если, по результатам такой закупки договор не был заключен.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в иных случаях, указанных в закупочной документации.</w:t>
      </w:r>
    </w:p>
    <w:sectPr w:rsidR="00ED67A2" w:rsidRPr="006725A3" w:rsidSect="00ED67A2">
      <w:pgSz w:w="11906" w:h="16838" w:code="9"/>
      <w:pgMar w:top="567" w:right="707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09" w:rsidRDefault="00595D09" w:rsidP="0009433A">
      <w:pPr>
        <w:spacing w:after="0" w:line="240" w:lineRule="auto"/>
      </w:pPr>
      <w:r>
        <w:separator/>
      </w:r>
    </w:p>
  </w:endnote>
  <w:end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09" w:rsidRDefault="00595D09" w:rsidP="0009433A">
      <w:pPr>
        <w:spacing w:after="0" w:line="240" w:lineRule="auto"/>
      </w:pPr>
      <w:r>
        <w:separator/>
      </w:r>
    </w:p>
  </w:footnote>
  <w:foot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AFB"/>
    <w:multiLevelType w:val="hybridMultilevel"/>
    <w:tmpl w:val="EB222650"/>
    <w:lvl w:ilvl="0" w:tplc="1C18166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58C1C4C"/>
    <w:multiLevelType w:val="hybridMultilevel"/>
    <w:tmpl w:val="EF008578"/>
    <w:lvl w:ilvl="0" w:tplc="009A7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64E8"/>
    <w:multiLevelType w:val="multilevel"/>
    <w:tmpl w:val="A55889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i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00"/>
    <w:rsid w:val="00004165"/>
    <w:rsid w:val="00011834"/>
    <w:rsid w:val="00034367"/>
    <w:rsid w:val="00035BDE"/>
    <w:rsid w:val="00041D87"/>
    <w:rsid w:val="0004299F"/>
    <w:rsid w:val="000454A6"/>
    <w:rsid w:val="00062BB5"/>
    <w:rsid w:val="000644D1"/>
    <w:rsid w:val="000712F7"/>
    <w:rsid w:val="000741D3"/>
    <w:rsid w:val="000756F2"/>
    <w:rsid w:val="00081A34"/>
    <w:rsid w:val="000858B7"/>
    <w:rsid w:val="0009433A"/>
    <w:rsid w:val="000A52A2"/>
    <w:rsid w:val="000C4C64"/>
    <w:rsid w:val="000D1E49"/>
    <w:rsid w:val="000D3D4D"/>
    <w:rsid w:val="000D5B38"/>
    <w:rsid w:val="000F3CE4"/>
    <w:rsid w:val="000F6542"/>
    <w:rsid w:val="000F6F01"/>
    <w:rsid w:val="0010349F"/>
    <w:rsid w:val="0011793D"/>
    <w:rsid w:val="00132377"/>
    <w:rsid w:val="00134F3C"/>
    <w:rsid w:val="00136A29"/>
    <w:rsid w:val="00145A46"/>
    <w:rsid w:val="00165219"/>
    <w:rsid w:val="00166180"/>
    <w:rsid w:val="001766A0"/>
    <w:rsid w:val="00176D68"/>
    <w:rsid w:val="00180AB9"/>
    <w:rsid w:val="00184DF4"/>
    <w:rsid w:val="00191D83"/>
    <w:rsid w:val="00193505"/>
    <w:rsid w:val="00196055"/>
    <w:rsid w:val="00196E51"/>
    <w:rsid w:val="001A2795"/>
    <w:rsid w:val="001B0DA5"/>
    <w:rsid w:val="001B17D8"/>
    <w:rsid w:val="001B6585"/>
    <w:rsid w:val="001C2B95"/>
    <w:rsid w:val="001D2F68"/>
    <w:rsid w:val="001D3ED0"/>
    <w:rsid w:val="001D7EE7"/>
    <w:rsid w:val="001E1752"/>
    <w:rsid w:val="001E17C0"/>
    <w:rsid w:val="001F16A7"/>
    <w:rsid w:val="001F1A8D"/>
    <w:rsid w:val="00203C1D"/>
    <w:rsid w:val="002125E8"/>
    <w:rsid w:val="00212EC8"/>
    <w:rsid w:val="00225800"/>
    <w:rsid w:val="00231B44"/>
    <w:rsid w:val="0023748E"/>
    <w:rsid w:val="00237D1E"/>
    <w:rsid w:val="00244B9B"/>
    <w:rsid w:val="00252D24"/>
    <w:rsid w:val="00261D70"/>
    <w:rsid w:val="002858E9"/>
    <w:rsid w:val="002A1EC1"/>
    <w:rsid w:val="002A59ED"/>
    <w:rsid w:val="002B7001"/>
    <w:rsid w:val="002D056F"/>
    <w:rsid w:val="002D33E9"/>
    <w:rsid w:val="002E0203"/>
    <w:rsid w:val="002E3196"/>
    <w:rsid w:val="002F22A6"/>
    <w:rsid w:val="002F33FE"/>
    <w:rsid w:val="002F497A"/>
    <w:rsid w:val="002F50E9"/>
    <w:rsid w:val="00302E14"/>
    <w:rsid w:val="00311F76"/>
    <w:rsid w:val="00312144"/>
    <w:rsid w:val="0031318C"/>
    <w:rsid w:val="00330A87"/>
    <w:rsid w:val="00334C85"/>
    <w:rsid w:val="00350DE0"/>
    <w:rsid w:val="0036321B"/>
    <w:rsid w:val="00381B3E"/>
    <w:rsid w:val="003A0DDD"/>
    <w:rsid w:val="003A314D"/>
    <w:rsid w:val="003A79CB"/>
    <w:rsid w:val="003C788E"/>
    <w:rsid w:val="003D0700"/>
    <w:rsid w:val="003D123A"/>
    <w:rsid w:val="003E25E4"/>
    <w:rsid w:val="00404C9C"/>
    <w:rsid w:val="004104CE"/>
    <w:rsid w:val="0041115E"/>
    <w:rsid w:val="00414D86"/>
    <w:rsid w:val="00421FB1"/>
    <w:rsid w:val="00424A29"/>
    <w:rsid w:val="00447384"/>
    <w:rsid w:val="00456656"/>
    <w:rsid w:val="00460B30"/>
    <w:rsid w:val="00460B71"/>
    <w:rsid w:val="00460EF8"/>
    <w:rsid w:val="0046109F"/>
    <w:rsid w:val="00463BDD"/>
    <w:rsid w:val="00483453"/>
    <w:rsid w:val="004A0D3A"/>
    <w:rsid w:val="004D218B"/>
    <w:rsid w:val="004D27D0"/>
    <w:rsid w:val="004D783D"/>
    <w:rsid w:val="004D7B7D"/>
    <w:rsid w:val="004E1930"/>
    <w:rsid w:val="004E4D8B"/>
    <w:rsid w:val="004E5054"/>
    <w:rsid w:val="004E6711"/>
    <w:rsid w:val="005009DA"/>
    <w:rsid w:val="005033AB"/>
    <w:rsid w:val="00504561"/>
    <w:rsid w:val="005052BE"/>
    <w:rsid w:val="00514C1E"/>
    <w:rsid w:val="005242ED"/>
    <w:rsid w:val="00530FB5"/>
    <w:rsid w:val="00540803"/>
    <w:rsid w:val="00541B77"/>
    <w:rsid w:val="00551900"/>
    <w:rsid w:val="00555DF8"/>
    <w:rsid w:val="00556FD6"/>
    <w:rsid w:val="00571030"/>
    <w:rsid w:val="00572DE5"/>
    <w:rsid w:val="00575765"/>
    <w:rsid w:val="00576511"/>
    <w:rsid w:val="00580314"/>
    <w:rsid w:val="00584EA9"/>
    <w:rsid w:val="00595D09"/>
    <w:rsid w:val="0059757A"/>
    <w:rsid w:val="005A0FDE"/>
    <w:rsid w:val="005D5111"/>
    <w:rsid w:val="005E27DE"/>
    <w:rsid w:val="005E321B"/>
    <w:rsid w:val="005E4F92"/>
    <w:rsid w:val="005F6A0E"/>
    <w:rsid w:val="005F7852"/>
    <w:rsid w:val="006020E4"/>
    <w:rsid w:val="00606F67"/>
    <w:rsid w:val="0061031D"/>
    <w:rsid w:val="00612395"/>
    <w:rsid w:val="006161D3"/>
    <w:rsid w:val="006167CF"/>
    <w:rsid w:val="00616BB7"/>
    <w:rsid w:val="0062471D"/>
    <w:rsid w:val="00631ED2"/>
    <w:rsid w:val="00637751"/>
    <w:rsid w:val="00637D16"/>
    <w:rsid w:val="00647795"/>
    <w:rsid w:val="006551B0"/>
    <w:rsid w:val="0066065A"/>
    <w:rsid w:val="006606FF"/>
    <w:rsid w:val="006657ED"/>
    <w:rsid w:val="006675F3"/>
    <w:rsid w:val="00675514"/>
    <w:rsid w:val="006870CF"/>
    <w:rsid w:val="006908D5"/>
    <w:rsid w:val="00692C61"/>
    <w:rsid w:val="006A1318"/>
    <w:rsid w:val="006A3267"/>
    <w:rsid w:val="006B767E"/>
    <w:rsid w:val="006C5A90"/>
    <w:rsid w:val="006D2F6B"/>
    <w:rsid w:val="006D4D11"/>
    <w:rsid w:val="006E23CE"/>
    <w:rsid w:val="006E2519"/>
    <w:rsid w:val="006E3881"/>
    <w:rsid w:val="006E63FE"/>
    <w:rsid w:val="006F54EA"/>
    <w:rsid w:val="00700793"/>
    <w:rsid w:val="0071474B"/>
    <w:rsid w:val="00715132"/>
    <w:rsid w:val="007218D3"/>
    <w:rsid w:val="0073034A"/>
    <w:rsid w:val="007332C6"/>
    <w:rsid w:val="00737E17"/>
    <w:rsid w:val="00746895"/>
    <w:rsid w:val="007552A6"/>
    <w:rsid w:val="007635F7"/>
    <w:rsid w:val="00763653"/>
    <w:rsid w:val="00774A44"/>
    <w:rsid w:val="00776B79"/>
    <w:rsid w:val="00780185"/>
    <w:rsid w:val="00784093"/>
    <w:rsid w:val="0079095B"/>
    <w:rsid w:val="00790C8D"/>
    <w:rsid w:val="00791D09"/>
    <w:rsid w:val="00793B4E"/>
    <w:rsid w:val="0079454B"/>
    <w:rsid w:val="007A31F8"/>
    <w:rsid w:val="007A700C"/>
    <w:rsid w:val="007C5817"/>
    <w:rsid w:val="007D40C2"/>
    <w:rsid w:val="007D5E10"/>
    <w:rsid w:val="0080257B"/>
    <w:rsid w:val="00812A22"/>
    <w:rsid w:val="00815800"/>
    <w:rsid w:val="0081744C"/>
    <w:rsid w:val="008241DA"/>
    <w:rsid w:val="0082461D"/>
    <w:rsid w:val="008248B2"/>
    <w:rsid w:val="008276FC"/>
    <w:rsid w:val="00835417"/>
    <w:rsid w:val="008369E9"/>
    <w:rsid w:val="00847892"/>
    <w:rsid w:val="0085090B"/>
    <w:rsid w:val="00853E5B"/>
    <w:rsid w:val="008548DC"/>
    <w:rsid w:val="008607A7"/>
    <w:rsid w:val="0086113C"/>
    <w:rsid w:val="00865E1B"/>
    <w:rsid w:val="0086654A"/>
    <w:rsid w:val="00866A94"/>
    <w:rsid w:val="00872347"/>
    <w:rsid w:val="00887F20"/>
    <w:rsid w:val="008900DD"/>
    <w:rsid w:val="008A30F2"/>
    <w:rsid w:val="008A35E9"/>
    <w:rsid w:val="008A50DA"/>
    <w:rsid w:val="008A5649"/>
    <w:rsid w:val="008B4AD3"/>
    <w:rsid w:val="008D3ED9"/>
    <w:rsid w:val="008D55EE"/>
    <w:rsid w:val="008E1DF4"/>
    <w:rsid w:val="008F307F"/>
    <w:rsid w:val="008F3569"/>
    <w:rsid w:val="00911A29"/>
    <w:rsid w:val="00912BAF"/>
    <w:rsid w:val="009160E8"/>
    <w:rsid w:val="00922854"/>
    <w:rsid w:val="00940055"/>
    <w:rsid w:val="0094173D"/>
    <w:rsid w:val="00946CC9"/>
    <w:rsid w:val="00961073"/>
    <w:rsid w:val="00961BCF"/>
    <w:rsid w:val="00980B64"/>
    <w:rsid w:val="00985726"/>
    <w:rsid w:val="009A08CA"/>
    <w:rsid w:val="009A26DE"/>
    <w:rsid w:val="009A640C"/>
    <w:rsid w:val="009B6F3D"/>
    <w:rsid w:val="009C4225"/>
    <w:rsid w:val="009C6E61"/>
    <w:rsid w:val="009D2DD7"/>
    <w:rsid w:val="009E55F2"/>
    <w:rsid w:val="009E7996"/>
    <w:rsid w:val="00A00DED"/>
    <w:rsid w:val="00A05D9B"/>
    <w:rsid w:val="00A072AD"/>
    <w:rsid w:val="00A11C62"/>
    <w:rsid w:val="00A16E3E"/>
    <w:rsid w:val="00A202DA"/>
    <w:rsid w:val="00A21710"/>
    <w:rsid w:val="00A22EEF"/>
    <w:rsid w:val="00A431DC"/>
    <w:rsid w:val="00A4640F"/>
    <w:rsid w:val="00A464BD"/>
    <w:rsid w:val="00A5026A"/>
    <w:rsid w:val="00A519AF"/>
    <w:rsid w:val="00A54CE0"/>
    <w:rsid w:val="00A55D91"/>
    <w:rsid w:val="00A803E4"/>
    <w:rsid w:val="00A824B9"/>
    <w:rsid w:val="00A82C07"/>
    <w:rsid w:val="00A94A04"/>
    <w:rsid w:val="00A9503B"/>
    <w:rsid w:val="00AA02EB"/>
    <w:rsid w:val="00AB2AA7"/>
    <w:rsid w:val="00AB3DE7"/>
    <w:rsid w:val="00AC1564"/>
    <w:rsid w:val="00AC67F7"/>
    <w:rsid w:val="00AD1167"/>
    <w:rsid w:val="00AD43B9"/>
    <w:rsid w:val="00AF1BB1"/>
    <w:rsid w:val="00B03849"/>
    <w:rsid w:val="00B14CC5"/>
    <w:rsid w:val="00B151BD"/>
    <w:rsid w:val="00B165FA"/>
    <w:rsid w:val="00B25B0B"/>
    <w:rsid w:val="00B344AD"/>
    <w:rsid w:val="00B42234"/>
    <w:rsid w:val="00B426F9"/>
    <w:rsid w:val="00B46766"/>
    <w:rsid w:val="00B56BD3"/>
    <w:rsid w:val="00B6280E"/>
    <w:rsid w:val="00B63CEF"/>
    <w:rsid w:val="00B771D5"/>
    <w:rsid w:val="00B94C5C"/>
    <w:rsid w:val="00B97729"/>
    <w:rsid w:val="00BA0BA2"/>
    <w:rsid w:val="00BA1E7E"/>
    <w:rsid w:val="00BA2D79"/>
    <w:rsid w:val="00BA7E89"/>
    <w:rsid w:val="00BB0FA4"/>
    <w:rsid w:val="00BB2205"/>
    <w:rsid w:val="00BB26F5"/>
    <w:rsid w:val="00BB34B8"/>
    <w:rsid w:val="00BB60CC"/>
    <w:rsid w:val="00BC3207"/>
    <w:rsid w:val="00BC689D"/>
    <w:rsid w:val="00BE711D"/>
    <w:rsid w:val="00BF0379"/>
    <w:rsid w:val="00BF4AD0"/>
    <w:rsid w:val="00C077CD"/>
    <w:rsid w:val="00C07D8D"/>
    <w:rsid w:val="00C125E4"/>
    <w:rsid w:val="00C133CF"/>
    <w:rsid w:val="00C24057"/>
    <w:rsid w:val="00C30A6D"/>
    <w:rsid w:val="00C34AB4"/>
    <w:rsid w:val="00C37642"/>
    <w:rsid w:val="00C42D49"/>
    <w:rsid w:val="00C472AE"/>
    <w:rsid w:val="00C71496"/>
    <w:rsid w:val="00C72A7B"/>
    <w:rsid w:val="00C86D59"/>
    <w:rsid w:val="00C913CE"/>
    <w:rsid w:val="00C9259D"/>
    <w:rsid w:val="00CA5F1C"/>
    <w:rsid w:val="00CC106C"/>
    <w:rsid w:val="00CD4F3E"/>
    <w:rsid w:val="00CD61EE"/>
    <w:rsid w:val="00CF17BA"/>
    <w:rsid w:val="00D108A9"/>
    <w:rsid w:val="00D22B13"/>
    <w:rsid w:val="00D22DD4"/>
    <w:rsid w:val="00D249D7"/>
    <w:rsid w:val="00D506DF"/>
    <w:rsid w:val="00D50AD5"/>
    <w:rsid w:val="00D50C14"/>
    <w:rsid w:val="00D627CB"/>
    <w:rsid w:val="00D65218"/>
    <w:rsid w:val="00D67C6D"/>
    <w:rsid w:val="00D67E26"/>
    <w:rsid w:val="00D7715E"/>
    <w:rsid w:val="00D8375D"/>
    <w:rsid w:val="00D85ADF"/>
    <w:rsid w:val="00D87318"/>
    <w:rsid w:val="00DB4AD3"/>
    <w:rsid w:val="00DC75FB"/>
    <w:rsid w:val="00DD071D"/>
    <w:rsid w:val="00DE5AB0"/>
    <w:rsid w:val="00DF0E59"/>
    <w:rsid w:val="00E037ED"/>
    <w:rsid w:val="00E06793"/>
    <w:rsid w:val="00E23849"/>
    <w:rsid w:val="00E2670D"/>
    <w:rsid w:val="00E30D09"/>
    <w:rsid w:val="00E35FE0"/>
    <w:rsid w:val="00E419C8"/>
    <w:rsid w:val="00E505F6"/>
    <w:rsid w:val="00E62163"/>
    <w:rsid w:val="00E67BC4"/>
    <w:rsid w:val="00E73E49"/>
    <w:rsid w:val="00E74DCD"/>
    <w:rsid w:val="00E83FDF"/>
    <w:rsid w:val="00E86265"/>
    <w:rsid w:val="00E877BA"/>
    <w:rsid w:val="00E90B62"/>
    <w:rsid w:val="00EA4EFC"/>
    <w:rsid w:val="00EB041B"/>
    <w:rsid w:val="00EC56E0"/>
    <w:rsid w:val="00ED15CB"/>
    <w:rsid w:val="00ED6793"/>
    <w:rsid w:val="00ED67A2"/>
    <w:rsid w:val="00EF1B05"/>
    <w:rsid w:val="00F00C35"/>
    <w:rsid w:val="00F105BC"/>
    <w:rsid w:val="00F30A51"/>
    <w:rsid w:val="00F31A0E"/>
    <w:rsid w:val="00F45723"/>
    <w:rsid w:val="00F53DFE"/>
    <w:rsid w:val="00F71BC7"/>
    <w:rsid w:val="00F8700F"/>
    <w:rsid w:val="00F961EB"/>
    <w:rsid w:val="00FD13C4"/>
    <w:rsid w:val="00FD7B9A"/>
    <w:rsid w:val="00FE5E3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00F2C4-1E8B-404E-A5E7-573A0EFF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BAAF7FC3BC8E46AEE952E7F6E25EEA" ma:contentTypeVersion="0" ma:contentTypeDescription="Создание документа." ma:contentTypeScope="" ma:versionID="15798c3daa9ef01534a0d27b35a68dd0">
  <xsd:schema xmlns:xsd="http://www.w3.org/2001/XMLSchema" xmlns:xs="http://www.w3.org/2001/XMLSchema" xmlns:p="http://schemas.microsoft.com/office/2006/metadata/properties" xmlns:ns2="d87466f8-43a6-4b21-92f4-1d41a1bb7e3b" targetNamespace="http://schemas.microsoft.com/office/2006/metadata/properties" ma:root="true" ma:fieldsID="d667aeff6f3658b669785471337abb9f" ns2:_="">
    <xsd:import namespace="d87466f8-43a6-4b21-92f4-1d41a1bb7e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66f8-43a6-4b21-92f4-1d41a1bb7e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F9B8-8ABB-4047-9EE3-5C69DC0CF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350B3-D7E3-4D23-B241-30055A90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466f8-43a6-4b21-92f4-1d41a1bb7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D0753-A29D-4B41-8FFE-4EC57BF1AC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89D837-2281-4926-869F-9E562981604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999165F-F6AB-4400-AD35-6BE2522BD69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7466f8-43a6-4b21-92f4-1d41a1bb7e3b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52683E9-DA55-484B-98E9-998FBC06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Алтайэнергосбыт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Ирина Геннадьевна</dc:creator>
  <cp:lastModifiedBy>Таварткиладзе Станислав Отарович</cp:lastModifiedBy>
  <cp:revision>4</cp:revision>
  <cp:lastPrinted>2011-03-04T02:19:00Z</cp:lastPrinted>
  <dcterms:created xsi:type="dcterms:W3CDTF">2020-07-30T08:28:00Z</dcterms:created>
  <dcterms:modified xsi:type="dcterms:W3CDTF">2020-08-03T11:23:00Z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AADNTWFPJD26-134-45</vt:lpwstr>
  </property>
  <property fmtid="{D5CDD505-2E9C-101B-9397-08002B2CF9AE}" pid="3" name="_dlc_DocIdItemGuid">
    <vt:lpwstr>a52299c5-8dc0-4629-9a13-8d5b909e21b3</vt:lpwstr>
  </property>
  <property fmtid="{D5CDD505-2E9C-101B-9397-08002B2CF9AE}" pid="4" name="_dlc_DocIdUrl">
    <vt:lpwstr>http://brn-sps/_layouts/DocIdRedir.aspx?ID=AADNTWFPJD26-134-45, AADNTWFPJD26-134-45</vt:lpwstr>
  </property>
</Properties>
</file>